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7EBCDD9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913E0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</w:t>
      </w:r>
      <w:r w:rsidR="00DB22C0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3.856</w:t>
      </w:r>
      <w:r w:rsidR="00913E0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/2025</w:t>
      </w:r>
    </w:p>
    <w:p w14:paraId="2C33DFE4" w14:textId="2E265D3A" w:rsidR="00F56B85" w:rsidRPr="003F2E5D" w:rsidRDefault="003B6CCA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033F7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</w:t>
      </w:r>
      <w:r w:rsidR="0084417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10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C46D7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F00F6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7A181C67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</w:t>
      </w:r>
      <w:r w:rsidRPr="001A4F25">
        <w:rPr>
          <w:rFonts w:asciiTheme="minorHAnsi" w:eastAsiaTheme="minorHAnsi" w:hAnsiTheme="minorHAnsi" w:cstheme="minorHAnsi"/>
          <w:sz w:val="24"/>
          <w:szCs w:val="24"/>
          <w:lang w:val="pt-BR"/>
        </w:rPr>
        <w:t>para</w:t>
      </w:r>
      <w:r w:rsidR="001A4F25" w:rsidRPr="001A4F25">
        <w:rPr>
          <w:rFonts w:asciiTheme="minorHAnsi" w:hAnsiTheme="minorHAnsi" w:cstheme="minorHAnsi"/>
        </w:rPr>
        <w:t xml:space="preserve"> </w:t>
      </w:r>
      <w:r w:rsidR="00913E0D" w:rsidRPr="00913E0D">
        <w:rPr>
          <w:rFonts w:asciiTheme="minorHAnsi" w:hAnsiTheme="minorHAnsi" w:cstheme="minorHAnsi"/>
          <w:sz w:val="24"/>
          <w:szCs w:val="24"/>
        </w:rPr>
        <w:t>Aquisição de utensílios de copa e cozinha para atender as unidades administrativas da secretaria municipal de desenvolvimento social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0A069A20" w14:textId="77777777" w:rsidR="00DB22C0" w:rsidRPr="003F2E5D" w:rsidRDefault="00DB22C0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tbl>
      <w:tblPr>
        <w:tblW w:w="9639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609"/>
        <w:gridCol w:w="2537"/>
        <w:gridCol w:w="811"/>
        <w:gridCol w:w="984"/>
        <w:gridCol w:w="816"/>
        <w:gridCol w:w="819"/>
        <w:gridCol w:w="1316"/>
        <w:gridCol w:w="1231"/>
      </w:tblGrid>
      <w:tr w:rsidR="00796E5E" w:rsidRPr="00DB22C0" w14:paraId="0E5C1E4A" w14:textId="7F6F42CF" w:rsidTr="00796E5E">
        <w:trPr>
          <w:trHeight w:val="269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textDirection w:val="btLr"/>
            <w:vAlign w:val="center"/>
            <w:hideMark/>
          </w:tcPr>
          <w:p w14:paraId="4AFBB337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GRUPO 1 - AQUISIÇÃO DE EXTINTORES</w:t>
            </w:r>
          </w:p>
        </w:tc>
        <w:tc>
          <w:tcPr>
            <w:tcW w:w="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5171AED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270B6AF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NOME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1D4771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34A9B29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TIPO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2F36F4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QTDE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2D4F158C" w14:textId="77777777" w:rsidR="00796E5E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MARCA/</w:t>
            </w:r>
          </w:p>
          <w:p w14:paraId="4F31BC36" w14:textId="232DC0ED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616C9E4B" w14:textId="321E4F68" w:rsidR="00DB22C0" w:rsidRPr="00DB22C0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2F598205" w14:textId="77777777" w:rsid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</w:t>
            </w:r>
          </w:p>
          <w:p w14:paraId="6A62F309" w14:textId="7996F59D" w:rsidR="00DB22C0" w:rsidRPr="00DB22C0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</w:t>
            </w:r>
          </w:p>
        </w:tc>
      </w:tr>
      <w:tr w:rsidR="00796E5E" w:rsidRPr="00DB22C0" w14:paraId="51EFABE8" w14:textId="71129993" w:rsidTr="00796E5E">
        <w:trPr>
          <w:trHeight w:val="3377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2B9B9" w14:textId="77777777" w:rsidR="00DB22C0" w:rsidRPr="00DB22C0" w:rsidRDefault="00DB22C0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BDAEE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A584" w14:textId="77777777" w:rsidR="00DB22C0" w:rsidRPr="00DB22C0" w:rsidRDefault="00DB22C0" w:rsidP="000C081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Extintor de Incêndio Água Pressurizada – Classe A – Capacidade 10 litros. </w:t>
            </w: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Extintor de incêndio portátil do tipo água pressurizada, indicado para incêndios da Classe A, com capacidade nominal de 10 litros. Cilindro em aço-carbono com pintura eletrostática vermelha, válvula adequada ao sistema de pressurização e mangueira resistente para aplicação do agente extintor. Equipamento com teste hidrostático válido por 05 (cinco) anos, selo de conformidade do INMETRO e certificação conforme normas da ABNT. Fornecimento com instalação inclusa, suporte para fixação em parede e placa de sinalização fotoluminescente, em conformidade com as normas técnicas vigentes.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969D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E0D2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Material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FC5B0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BD1EA6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69772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6F88B5F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5F68F7F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8E3262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2D50E6C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59686DE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F01E52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709E60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34C5A08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E11F25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E7B128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8E8F27E" w14:textId="218B0CE9" w:rsidR="00DB22C0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E547F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B79D1F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B8BE585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03E39A8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FD8C4FA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9EE1C2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C2A15C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6783C1D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97C85EE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815615F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C7B5455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98F544A" w14:textId="67456688" w:rsid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  <w:p w14:paraId="743D72F2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797D35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1D4AFF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0066CE4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19A9F86" w14:textId="476F330E" w:rsidR="00AF6ECD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</w:tr>
      <w:tr w:rsidR="00796E5E" w:rsidRPr="00DB22C0" w14:paraId="0E15C3C9" w14:textId="53E6D316" w:rsidTr="00796E5E">
        <w:trPr>
          <w:trHeight w:val="3112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2BB3F" w14:textId="77777777" w:rsidR="00DB22C0" w:rsidRPr="00DB22C0" w:rsidRDefault="00DB22C0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6432A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9605" w14:textId="77777777" w:rsidR="00DB22C0" w:rsidRPr="00DB22C0" w:rsidRDefault="00DB22C0" w:rsidP="000C081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Extintor de Incêndio Gás Carbônico (CO₂) – Classe B e C – Capacidade 6 kg. </w:t>
            </w: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Extintor de incêndio portátil do tipo gás carbônico (CO₂), indicado para incêndios das Classes B e C, com capacidade nominal de 6 kg. Cilindro em aço próprio para alta pressão, com pintura eletrostática vermelha, válvula metálica de acionamento e difusor tipo corneta. Equipamento com teste hidrostático válido por 05 (cinco) anos, selo de conformidade do INMETRO e certificação conforme normas da ABNT. Fornecimento com instalação inclusa, suporte para fixação em parede e placa de sinalização fotoluminescente, atendendo às normas vigentes.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73002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8FAD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Material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9963F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55CDFB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5CCA87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65C307F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0632574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0F5BE72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227E42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E86B884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2598021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CF2FF13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2AD15DC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F87363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E90BCA9" w14:textId="652C4CB2" w:rsidR="00DB22C0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DF6561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1474DF4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AB72AF1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884587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4C778F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5508E00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46754B0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6559DD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324F01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BC26E3D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2AD0CF3" w14:textId="3B1B2760" w:rsid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  <w:p w14:paraId="0E0856C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917BE81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93CD320" w14:textId="70F60481" w:rsidR="00AF6ECD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</w:tr>
      <w:tr w:rsidR="00796E5E" w:rsidRPr="00DB22C0" w14:paraId="7FD40733" w14:textId="0D7C4E31" w:rsidTr="00796E5E">
        <w:trPr>
          <w:trHeight w:val="338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4A1C6" w14:textId="77777777" w:rsidR="00DB22C0" w:rsidRPr="00DB22C0" w:rsidRDefault="00DB22C0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2C20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C9EC" w14:textId="77777777" w:rsidR="00DB22C0" w:rsidRPr="00DB22C0" w:rsidRDefault="00DB22C0" w:rsidP="000C0817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Extintor de Incêndio Pó Químico Seco (PQS) – Classe ABC – Capacidade 6 kg. </w:t>
            </w: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Extintor de incêndio portátil do tipo pó químico seco, indicado para incêndios das Classes A, B e C, com capacidade nominal de 6 kg. Cilindro em aço-carbono com pintura eletrostática vermelha, válvula em aço inoxidável com manômetro e mangueira em borracha. Carga composta por pó químico ABC, com validade mínima de 01 (um) ano. Equipamento com teste hidrostático válido por 05 (cinco) anos, selo de conformidade do INMETRO e certificação conforme normas da ABNT. Fornecimento com instalação inclusa, suporte para fixação em parede e placa de sinalização fotoluminescente, atendendo às normas vigentes.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B5E25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76B36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Material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D22D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30CBEA" w14:textId="3152FB74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F6A79F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065552B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A680776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C485AF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AE95FFF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F3C578C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E1C4BEF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357FCE6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EDFCA7D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AE2505B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FF1E803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29A658C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2DDAFC6" w14:textId="5E5EB6DF" w:rsidR="00DB22C0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315F5D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6D8428E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87FB4DC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DA04A96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AFEE64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3E28B7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87E920B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C4B63E8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5A9FF82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6597F29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1388D13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0940040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4D05FED" w14:textId="28369237" w:rsidR="00DB22C0" w:rsidRPr="00DB22C0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DB22C0" w:rsidRPr="00DB22C0" w14:paraId="56439A43" w14:textId="78FCF4CA" w:rsidTr="00796E5E">
        <w:trPr>
          <w:trHeight w:val="269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51D4D" w14:textId="77777777" w:rsidR="00DB22C0" w:rsidRPr="00DB22C0" w:rsidRDefault="00DB22C0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1EE1CA7F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 ESTIMADO</w:t>
            </w: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57223477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B22C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</w:tcPr>
          <w:p w14:paraId="68034783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</w:tcPr>
          <w:p w14:paraId="29369A37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</w:tcPr>
          <w:p w14:paraId="1B47E697" w14:textId="77777777" w:rsidR="00DB22C0" w:rsidRPr="00DB22C0" w:rsidRDefault="00DB22C0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96E5E" w:rsidRPr="00DB22C0" w14:paraId="2EFBE7D1" w14:textId="77777777" w:rsidTr="00A25F23">
        <w:trPr>
          <w:trHeight w:val="269"/>
        </w:trPr>
        <w:tc>
          <w:tcPr>
            <w:tcW w:w="8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16AEE5E" w14:textId="0CFEB52B" w:rsidR="00796E5E" w:rsidRPr="00DB22C0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VALOT TOTAL DO GRUPO 01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</w:tcPr>
          <w:p w14:paraId="1E4743AC" w14:textId="1256E7CF" w:rsidR="00796E5E" w:rsidRPr="00DB22C0" w:rsidRDefault="00796E5E" w:rsidP="00796E5E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</w:tbl>
    <w:p w14:paraId="6FECF243" w14:textId="5F69300E" w:rsidR="00F56B85" w:rsidRPr="003F2E5D" w:rsidRDefault="00F56B85" w:rsidP="001A4F25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732BECA" w14:textId="1CD93E7F" w:rsidR="001A4F25" w:rsidRDefault="001A4F2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53F41B0" w14:textId="17DDC892" w:rsidR="00DB22C0" w:rsidRDefault="00DB22C0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26438D8" w14:textId="49E58BF6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6373FE0" w14:textId="109A303F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6399963" w14:textId="6ABE1CCA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A636992" w14:textId="72D5C700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E40375A" w14:textId="50981DFC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6C31F6A" w14:textId="369921AA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672"/>
        <w:gridCol w:w="2800"/>
        <w:gridCol w:w="690"/>
        <w:gridCol w:w="874"/>
        <w:gridCol w:w="788"/>
        <w:gridCol w:w="1106"/>
        <w:gridCol w:w="1204"/>
        <w:gridCol w:w="1150"/>
      </w:tblGrid>
      <w:tr w:rsidR="00796E5E" w:rsidRPr="00796E5E" w14:paraId="55F44D29" w14:textId="21E2183D" w:rsidTr="00796E5E">
        <w:trPr>
          <w:trHeight w:val="259"/>
        </w:trPr>
        <w:tc>
          <w:tcPr>
            <w:tcW w:w="497" w:type="dxa"/>
            <w:vMerge w:val="restart"/>
            <w:shd w:val="clear" w:color="000000" w:fill="A9D08E"/>
            <w:textDirection w:val="btLr"/>
            <w:vAlign w:val="center"/>
            <w:hideMark/>
          </w:tcPr>
          <w:p w14:paraId="38F239FF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bookmarkStart w:id="0" w:name="_Hlk230011329"/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GRUPO 2 - CONTRATAÇÃO DE SERVIÇOS DE RECARGA E MANUTENÇÃO DE EXINTORES</w:t>
            </w:r>
          </w:p>
        </w:tc>
        <w:tc>
          <w:tcPr>
            <w:tcW w:w="672" w:type="dxa"/>
            <w:shd w:val="clear" w:color="000000" w:fill="A9D08E"/>
            <w:vAlign w:val="center"/>
            <w:hideMark/>
          </w:tcPr>
          <w:p w14:paraId="3FA7CEEB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800" w:type="dxa"/>
            <w:shd w:val="clear" w:color="000000" w:fill="A9D08E"/>
            <w:vAlign w:val="center"/>
            <w:hideMark/>
          </w:tcPr>
          <w:p w14:paraId="23B9DAB3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NOME</w:t>
            </w:r>
          </w:p>
        </w:tc>
        <w:tc>
          <w:tcPr>
            <w:tcW w:w="690" w:type="dxa"/>
            <w:shd w:val="clear" w:color="000000" w:fill="A9D08E"/>
            <w:vAlign w:val="center"/>
            <w:hideMark/>
          </w:tcPr>
          <w:p w14:paraId="2C07C9E3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874" w:type="dxa"/>
            <w:shd w:val="clear" w:color="000000" w:fill="A9D08E"/>
            <w:vAlign w:val="center"/>
            <w:hideMark/>
          </w:tcPr>
          <w:p w14:paraId="41D8E088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TIPO</w:t>
            </w:r>
          </w:p>
        </w:tc>
        <w:tc>
          <w:tcPr>
            <w:tcW w:w="788" w:type="dxa"/>
            <w:shd w:val="clear" w:color="000000" w:fill="A9D08E"/>
            <w:vAlign w:val="center"/>
            <w:hideMark/>
          </w:tcPr>
          <w:p w14:paraId="382A9DCB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QTDE</w:t>
            </w:r>
          </w:p>
        </w:tc>
        <w:tc>
          <w:tcPr>
            <w:tcW w:w="1106" w:type="dxa"/>
            <w:shd w:val="clear" w:color="000000" w:fill="A9D08E"/>
          </w:tcPr>
          <w:p w14:paraId="11EA3349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MARCA/</w:t>
            </w:r>
          </w:p>
          <w:p w14:paraId="5E79E414" w14:textId="146A488C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1204" w:type="dxa"/>
            <w:shd w:val="clear" w:color="000000" w:fill="A9D08E"/>
          </w:tcPr>
          <w:p w14:paraId="22734FF3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</w:p>
          <w:p w14:paraId="3A94902D" w14:textId="3CF2CD7A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UNITÁRIO</w:t>
            </w:r>
          </w:p>
        </w:tc>
        <w:tc>
          <w:tcPr>
            <w:tcW w:w="1150" w:type="dxa"/>
            <w:shd w:val="clear" w:color="000000" w:fill="A9D08E"/>
          </w:tcPr>
          <w:p w14:paraId="1746248A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</w:p>
          <w:p w14:paraId="79C8AC72" w14:textId="279B0D1F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</w:t>
            </w:r>
          </w:p>
        </w:tc>
      </w:tr>
      <w:tr w:rsidR="00796E5E" w:rsidRPr="00796E5E" w14:paraId="0A111453" w14:textId="228C7DCD" w:rsidTr="00796E5E">
        <w:trPr>
          <w:trHeight w:val="2477"/>
        </w:trPr>
        <w:tc>
          <w:tcPr>
            <w:tcW w:w="497" w:type="dxa"/>
            <w:vMerge/>
            <w:vAlign w:val="center"/>
            <w:hideMark/>
          </w:tcPr>
          <w:p w14:paraId="184104A0" w14:textId="77777777" w:rsidR="00796E5E" w:rsidRPr="00796E5E" w:rsidRDefault="00796E5E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14:paraId="115B22BA" w14:textId="16C2A27F" w:rsidR="00796E5E" w:rsidRPr="00796E5E" w:rsidRDefault="003F5C64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14:paraId="705000AD" w14:textId="77777777" w:rsidR="00796E5E" w:rsidRPr="00796E5E" w:rsidRDefault="00796E5E" w:rsidP="000C0817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Recarga de extintor de incêndio – Água Pressurizada (AP) – Classe A – 10 litros, </w:t>
            </w:r>
            <w:r w:rsidRPr="00796E5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incluindo obrigatoriamente a manutenção preventiva e corretiva, inspeção técnica periódica e realização de teste hidrostático, quando aplicável, com fornecimento de materiais, substituição de componentes danificados, pintura, identificação, lacre e selo de conformidade, em conformidade com as normas técnicas vigentes.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14:paraId="4836D526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7A9BE6A5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14:paraId="49EC51F6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53</w:t>
            </w:r>
          </w:p>
        </w:tc>
        <w:tc>
          <w:tcPr>
            <w:tcW w:w="1106" w:type="dxa"/>
          </w:tcPr>
          <w:p w14:paraId="12B74379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4" w:type="dxa"/>
          </w:tcPr>
          <w:p w14:paraId="27FA83A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5D05E5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A303BC5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B6308E5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12D8C3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2E35534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D361B34" w14:textId="5B6954B4" w:rsid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  <w:p w14:paraId="76A8EBC1" w14:textId="061DB85A" w:rsidR="00AF6ECD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50" w:type="dxa"/>
          </w:tcPr>
          <w:p w14:paraId="51A2100C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CAB9695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C5A2107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EF38FBD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6F20614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FB53697" w14:textId="77777777" w:rsidR="00AF6ECD" w:rsidRDefault="00AF6ECD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2C2DE65" w14:textId="5DDFD9D9" w:rsidR="00796E5E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796E5E" w:rsidRPr="00796E5E" w14:paraId="66094D0E" w14:textId="08DA6FA8" w:rsidTr="00796E5E">
        <w:trPr>
          <w:trHeight w:val="2474"/>
        </w:trPr>
        <w:tc>
          <w:tcPr>
            <w:tcW w:w="497" w:type="dxa"/>
            <w:vMerge/>
            <w:vAlign w:val="center"/>
            <w:hideMark/>
          </w:tcPr>
          <w:p w14:paraId="4C457258" w14:textId="77777777" w:rsidR="00796E5E" w:rsidRPr="00796E5E" w:rsidRDefault="00796E5E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14:paraId="1F406AAB" w14:textId="19D599D7" w:rsidR="00796E5E" w:rsidRPr="00796E5E" w:rsidRDefault="003F5C64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14:paraId="0548EDA7" w14:textId="77777777" w:rsidR="00796E5E" w:rsidRPr="00796E5E" w:rsidRDefault="00796E5E" w:rsidP="000C0817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Recarga de extintor de incêndio – Gás Carbônico (CO₂) – Classes B e C – 6 kg, </w:t>
            </w:r>
            <w:r w:rsidRPr="00796E5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incluindo obrigatoriamente a manutenção preventiva e corretiva, inspeção técnica periódica e realização de teste hidrostático, quando aplicável, com fornecimento de materiais, substituição de componentes danificados, pintura, identificação, lacre e selo de conformidade, em conformidade com as normas técnicas vigentes.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14:paraId="59D1D6BD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6227FDE7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14:paraId="334480AD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1106" w:type="dxa"/>
          </w:tcPr>
          <w:p w14:paraId="056BC2F0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4" w:type="dxa"/>
          </w:tcPr>
          <w:p w14:paraId="7C526E3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C36F5F2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588AEF7D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EE5890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6EA6138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4C39378" w14:textId="16C6E275" w:rsidR="00796E5E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1150" w:type="dxa"/>
          </w:tcPr>
          <w:p w14:paraId="7DA6F16F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0EA125DF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151356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A2EFF96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464B782A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EFA44E5" w14:textId="680FEEDD" w:rsidR="00796E5E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796E5E" w:rsidRPr="00796E5E" w14:paraId="09B7B450" w14:textId="2231CCE4" w:rsidTr="00796E5E">
        <w:trPr>
          <w:trHeight w:val="1701"/>
        </w:trPr>
        <w:tc>
          <w:tcPr>
            <w:tcW w:w="497" w:type="dxa"/>
            <w:vMerge/>
            <w:vAlign w:val="center"/>
            <w:hideMark/>
          </w:tcPr>
          <w:p w14:paraId="0DDDF49F" w14:textId="77777777" w:rsidR="00796E5E" w:rsidRPr="00796E5E" w:rsidRDefault="00796E5E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14:paraId="16FE25C5" w14:textId="478D7F77" w:rsidR="00796E5E" w:rsidRPr="00796E5E" w:rsidRDefault="003F5C64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14:paraId="2EFBBE46" w14:textId="77777777" w:rsidR="00796E5E" w:rsidRPr="00796E5E" w:rsidRDefault="00796E5E" w:rsidP="000C0817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Recarga e Manutenção em Extintor de Incêndio do tipo Pó Químico Seco (PQS) - Classes A, B e C, capacidade de carga 6KG, </w:t>
            </w:r>
            <w:r w:rsidRPr="00796E5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incluindo obrigatoriamente a manutenção preventiva e corretiva, inspeção técnica periódica e realização de teste hidrostático, quando aplicável, com fornecimento de materiais, substituição de componentes, pesagem, vedação, identificação, lacre e selo de conformidade, conforme normas técnicas vigentes.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14:paraId="0ABF56C1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696FDCFD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14:paraId="037DBC91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1106" w:type="dxa"/>
          </w:tcPr>
          <w:p w14:paraId="43B1763F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4" w:type="dxa"/>
          </w:tcPr>
          <w:p w14:paraId="4FD3698C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55AAEF8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C23D4C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2F4953B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B28A3A8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19C02C9D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7F89501" w14:textId="511B2751" w:rsidR="00796E5E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1150" w:type="dxa"/>
          </w:tcPr>
          <w:p w14:paraId="3A171159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2968D245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76275E11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2264F9C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F894090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3ED41E67" w14:textId="77777777" w:rsidR="00AF6ECD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</w:p>
          <w:p w14:paraId="6B8E0ADC" w14:textId="7F7ECEE5" w:rsidR="00796E5E" w:rsidRPr="00796E5E" w:rsidRDefault="00AF6ECD" w:rsidP="00AF6ECD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796E5E" w:rsidRPr="00796E5E" w14:paraId="76975AC1" w14:textId="4343976D" w:rsidTr="00796E5E">
        <w:trPr>
          <w:trHeight w:val="259"/>
        </w:trPr>
        <w:tc>
          <w:tcPr>
            <w:tcW w:w="497" w:type="dxa"/>
            <w:vMerge/>
            <w:vAlign w:val="center"/>
            <w:hideMark/>
          </w:tcPr>
          <w:p w14:paraId="678D05ED" w14:textId="77777777" w:rsidR="00796E5E" w:rsidRPr="00796E5E" w:rsidRDefault="00796E5E" w:rsidP="000C081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472" w:type="dxa"/>
            <w:gridSpan w:val="2"/>
            <w:shd w:val="clear" w:color="000000" w:fill="A9D08E"/>
            <w:vAlign w:val="center"/>
            <w:hideMark/>
          </w:tcPr>
          <w:p w14:paraId="28293D06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 ESTIMADO</w:t>
            </w:r>
          </w:p>
        </w:tc>
        <w:tc>
          <w:tcPr>
            <w:tcW w:w="2352" w:type="dxa"/>
            <w:gridSpan w:val="3"/>
            <w:shd w:val="clear" w:color="000000" w:fill="A9D08E"/>
            <w:vAlign w:val="center"/>
            <w:hideMark/>
          </w:tcPr>
          <w:p w14:paraId="5116E68C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96E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140</w:t>
            </w:r>
          </w:p>
        </w:tc>
        <w:tc>
          <w:tcPr>
            <w:tcW w:w="1106" w:type="dxa"/>
            <w:shd w:val="clear" w:color="000000" w:fill="A9D08E"/>
          </w:tcPr>
          <w:p w14:paraId="77C50150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4" w:type="dxa"/>
            <w:shd w:val="clear" w:color="000000" w:fill="A9D08E"/>
          </w:tcPr>
          <w:p w14:paraId="7F29C300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50" w:type="dxa"/>
            <w:shd w:val="clear" w:color="000000" w:fill="A9D08E"/>
          </w:tcPr>
          <w:p w14:paraId="13151408" w14:textId="7777777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96E5E" w:rsidRPr="00796E5E" w14:paraId="345D2F60" w14:textId="77777777" w:rsidTr="007C7275">
        <w:trPr>
          <w:trHeight w:val="259"/>
        </w:trPr>
        <w:tc>
          <w:tcPr>
            <w:tcW w:w="8631" w:type="dxa"/>
            <w:gridSpan w:val="8"/>
            <w:vAlign w:val="center"/>
          </w:tcPr>
          <w:p w14:paraId="639B3865" w14:textId="2DA3C827" w:rsidR="00796E5E" w:rsidRPr="00796E5E" w:rsidRDefault="00796E5E" w:rsidP="000C081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VALOR TOTAL DO GRUPO 02</w:t>
            </w:r>
          </w:p>
        </w:tc>
        <w:tc>
          <w:tcPr>
            <w:tcW w:w="1150" w:type="dxa"/>
            <w:shd w:val="clear" w:color="000000" w:fill="A9D08E"/>
          </w:tcPr>
          <w:p w14:paraId="54CF6B88" w14:textId="2F8F5DAB" w:rsidR="00796E5E" w:rsidRPr="00796E5E" w:rsidRDefault="00796E5E" w:rsidP="00796E5E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bookmarkEnd w:id="0"/>
    </w:tbl>
    <w:p w14:paraId="65D0A718" w14:textId="77777777" w:rsidR="00796E5E" w:rsidRDefault="00796E5E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B596408" w14:textId="5F5F7C05" w:rsidR="00DB22C0" w:rsidRDefault="00DB22C0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6D4CB2F" w14:textId="77777777" w:rsidR="00DB22C0" w:rsidRDefault="00DB22C0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59929388" w:rsidR="00F56B85" w:rsidRPr="007718EB" w:rsidRDefault="00F56B8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Valor total da proposta é de R$ ***</w:t>
      </w:r>
      <w:proofErr w:type="gramStart"/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*,*</w:t>
      </w:r>
      <w:proofErr w:type="gramEnd"/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**,** (********************************)</w:t>
      </w:r>
    </w:p>
    <w:p w14:paraId="6CD8DA08" w14:textId="77777777" w:rsidR="00F56B85" w:rsidRPr="007718EB" w:rsidRDefault="00F56B8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Razão Social:</w:t>
      </w:r>
    </w:p>
    <w:p w14:paraId="56314EB4" w14:textId="77777777" w:rsidR="00F56B85" w:rsidRPr="007718EB" w:rsidRDefault="00F56B8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CNPJ:</w:t>
      </w:r>
    </w:p>
    <w:p w14:paraId="3CA53B83" w14:textId="77777777" w:rsidR="00F56B85" w:rsidRPr="007718EB" w:rsidRDefault="00F56B8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Dados Bancários: </w:t>
      </w:r>
    </w:p>
    <w:p w14:paraId="29E8EE8D" w14:textId="2F615329" w:rsidR="00F56B85" w:rsidRPr="007718EB" w:rsidRDefault="00F56B85" w:rsidP="007718EB">
      <w:pPr>
        <w:widowControl/>
        <w:tabs>
          <w:tab w:val="right" w:pos="8505"/>
        </w:tabs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Telefone:</w:t>
      </w:r>
      <w:r w:rsidR="007718EB">
        <w:rPr>
          <w:rFonts w:asciiTheme="minorHAnsi" w:eastAsiaTheme="minorHAnsi" w:hAnsiTheme="minorHAnsi" w:cstheme="minorHAnsi"/>
          <w:sz w:val="20"/>
          <w:szCs w:val="20"/>
          <w:lang w:val="pt-BR"/>
        </w:rPr>
        <w:tab/>
      </w:r>
    </w:p>
    <w:p w14:paraId="68146885" w14:textId="77777777" w:rsidR="00F56B85" w:rsidRPr="007718EB" w:rsidRDefault="00F56B85" w:rsidP="00F00F63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Local/Data:</w:t>
      </w:r>
    </w:p>
    <w:p w14:paraId="7AE83C8B" w14:textId="1A0073D8" w:rsidR="002971A7" w:rsidRPr="007718EB" w:rsidRDefault="00F56B85" w:rsidP="00F00F63">
      <w:pPr>
        <w:widowControl/>
        <w:adjustRightInd w:val="0"/>
        <w:ind w:left="-142" w:right="-1" w:firstLine="142"/>
        <w:jc w:val="center"/>
        <w:rPr>
          <w:rFonts w:asciiTheme="minorHAnsi" w:hAnsiTheme="minorHAnsi" w:cstheme="minorHAnsi"/>
          <w:sz w:val="20"/>
          <w:szCs w:val="20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(Assinatura/Carimbo Representante Legal)</w:t>
      </w:r>
    </w:p>
    <w:sectPr w:rsidR="002971A7" w:rsidRPr="007718EB" w:rsidSect="00370B9D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7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6F13" w14:textId="77777777" w:rsidR="00687897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61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687897" w14:paraId="00C7E67E" w14:textId="77777777" w:rsidTr="00687897">
      <w:tc>
        <w:tcPr>
          <w:tcW w:w="3402" w:type="dxa"/>
        </w:tcPr>
        <w:p w14:paraId="65E33851" w14:textId="77777777" w:rsidR="00687897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58F4648D" w14:textId="7728A2CC" w:rsidR="00687897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cs="Calibri"/>
            </w:rPr>
            <w:t>PROCESSO Nº 2</w:t>
          </w:r>
          <w:r w:rsidR="00DB22C0">
            <w:rPr>
              <w:rFonts w:cs="Calibri"/>
            </w:rPr>
            <w:t>3.856</w:t>
          </w:r>
          <w:r>
            <w:rPr>
              <w:rFonts w:cs="Calibri"/>
            </w:rPr>
            <w:t>/2025</w:t>
          </w:r>
        </w:p>
        <w:p w14:paraId="32C248FE" w14:textId="77777777" w:rsidR="00687897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</w:p>
        <w:p w14:paraId="627714F5" w14:textId="4269E100" w:rsidR="00687897" w:rsidRDefault="00687897" w:rsidP="00687897">
          <w:pPr>
            <w:pStyle w:val="Cabealho"/>
          </w:pPr>
          <w:r>
            <w:t xml:space="preserve">FLS </w:t>
          </w:r>
          <w:r w:rsidR="00F1067D">
            <w:t xml:space="preserve"> </w:t>
          </w:r>
          <w:r w:rsidR="00370B9D" w:rsidRPr="00370B9D">
            <w:fldChar w:fldCharType="begin"/>
          </w:r>
          <w:r w:rsidR="00370B9D" w:rsidRPr="00370B9D">
            <w:instrText>PAGE   \* MERGEFORMAT</w:instrText>
          </w:r>
          <w:r w:rsidR="00370B9D" w:rsidRPr="00370B9D">
            <w:fldChar w:fldCharType="separate"/>
          </w:r>
          <w:r w:rsidR="00370B9D" w:rsidRPr="00370B9D">
            <w:rPr>
              <w:lang w:val="pt-BR"/>
            </w:rPr>
            <w:t>1</w:t>
          </w:r>
          <w:r w:rsidR="00370B9D" w:rsidRPr="00370B9D">
            <w:fldChar w:fldCharType="end"/>
          </w:r>
          <w:r w:rsidR="00F1067D">
            <w:t xml:space="preserve">  </w:t>
          </w:r>
          <w:r>
            <w:t>RUBRICA ______</w:t>
          </w:r>
        </w:p>
        <w:p w14:paraId="0D6BEF4C" w14:textId="77777777" w:rsidR="00687897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</w:p>
      </w:tc>
    </w:tr>
  </w:tbl>
  <w:p w14:paraId="7BC7C62E" w14:textId="60497A4B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33F76"/>
    <w:rsid w:val="001064FD"/>
    <w:rsid w:val="00150FB8"/>
    <w:rsid w:val="00165632"/>
    <w:rsid w:val="001A4F25"/>
    <w:rsid w:val="0020145C"/>
    <w:rsid w:val="002971A7"/>
    <w:rsid w:val="002E00A8"/>
    <w:rsid w:val="00346E51"/>
    <w:rsid w:val="00370B9D"/>
    <w:rsid w:val="003B0C2B"/>
    <w:rsid w:val="003B6CCA"/>
    <w:rsid w:val="003C2589"/>
    <w:rsid w:val="003F2E5D"/>
    <w:rsid w:val="003F5C64"/>
    <w:rsid w:val="004C32E0"/>
    <w:rsid w:val="004C5E63"/>
    <w:rsid w:val="00537BDF"/>
    <w:rsid w:val="0058572B"/>
    <w:rsid w:val="006666A0"/>
    <w:rsid w:val="00687897"/>
    <w:rsid w:val="007405AE"/>
    <w:rsid w:val="007718EB"/>
    <w:rsid w:val="00796E5E"/>
    <w:rsid w:val="00844172"/>
    <w:rsid w:val="008B2E2A"/>
    <w:rsid w:val="008D2DE5"/>
    <w:rsid w:val="00913E0D"/>
    <w:rsid w:val="009B037A"/>
    <w:rsid w:val="009F7E7A"/>
    <w:rsid w:val="00AB2858"/>
    <w:rsid w:val="00AC3991"/>
    <w:rsid w:val="00AC4497"/>
    <w:rsid w:val="00AF6ECD"/>
    <w:rsid w:val="00B2060D"/>
    <w:rsid w:val="00B2671F"/>
    <w:rsid w:val="00B50865"/>
    <w:rsid w:val="00BB07C4"/>
    <w:rsid w:val="00C235E4"/>
    <w:rsid w:val="00C422C5"/>
    <w:rsid w:val="00C46D78"/>
    <w:rsid w:val="00C745CA"/>
    <w:rsid w:val="00CC16C7"/>
    <w:rsid w:val="00D66509"/>
    <w:rsid w:val="00D7577D"/>
    <w:rsid w:val="00DB0C6B"/>
    <w:rsid w:val="00DB22C0"/>
    <w:rsid w:val="00F00F63"/>
    <w:rsid w:val="00F106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687897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700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29</cp:revision>
  <dcterms:created xsi:type="dcterms:W3CDTF">2023-08-29T19:21:00Z</dcterms:created>
  <dcterms:modified xsi:type="dcterms:W3CDTF">2026-06-02T16:17:00Z</dcterms:modified>
</cp:coreProperties>
</file>